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Default="00B4175B"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w:t>
      </w:r>
      <w:r w:rsidR="00FF6579">
        <w:rPr>
          <w:rFonts w:ascii="Open Sans" w:hAnsi="Open Sans" w:cs="Open Sans"/>
          <w:b/>
          <w:sz w:val="28"/>
          <w:szCs w:val="28"/>
          <w:lang w:eastAsia="en-US"/>
        </w:rPr>
        <w:t xml:space="preserve">Tourismus </w:t>
      </w:r>
      <w:r w:rsidR="00D41AC4">
        <w:rPr>
          <w:rFonts w:ascii="Open Sans" w:hAnsi="Open Sans" w:cs="Open Sans"/>
          <w:b/>
          <w:sz w:val="28"/>
          <w:szCs w:val="28"/>
          <w:lang w:eastAsia="en-US"/>
        </w:rPr>
        <w:t xml:space="preserve">ist </w:t>
      </w:r>
      <w:r w:rsidR="00FF6579">
        <w:rPr>
          <w:rFonts w:ascii="Open Sans" w:hAnsi="Open Sans" w:cs="Open Sans"/>
          <w:b/>
          <w:sz w:val="28"/>
          <w:szCs w:val="28"/>
          <w:lang w:eastAsia="en-US"/>
        </w:rPr>
        <w:t>Nationalpark- und Biosphärenrese</w:t>
      </w:r>
      <w:r w:rsidR="00FF6579">
        <w:rPr>
          <w:rFonts w:ascii="Open Sans" w:hAnsi="Open Sans" w:cs="Open Sans"/>
          <w:b/>
          <w:sz w:val="28"/>
          <w:szCs w:val="28"/>
          <w:lang w:eastAsia="en-US"/>
        </w:rPr>
        <w:t>r</w:t>
      </w:r>
      <w:r w:rsidR="00FF6579">
        <w:rPr>
          <w:rFonts w:ascii="Open Sans" w:hAnsi="Open Sans" w:cs="Open Sans"/>
          <w:b/>
          <w:sz w:val="28"/>
          <w:szCs w:val="28"/>
          <w:lang w:eastAsia="en-US"/>
        </w:rPr>
        <w:t>vats-Partner</w:t>
      </w:r>
      <w:r w:rsidR="005323AE">
        <w:rPr>
          <w:rFonts w:ascii="Open Sans" w:hAnsi="Open Sans" w:cs="Open Sans"/>
          <w:b/>
          <w:sz w:val="28"/>
          <w:szCs w:val="28"/>
          <w:lang w:eastAsia="en-US"/>
        </w:rPr>
        <w:t xml:space="preserve"> </w:t>
      </w:r>
    </w:p>
    <w:p w:rsidR="00B4175B" w:rsidRDefault="00B4175B" w:rsidP="00D23B57">
      <w:pPr>
        <w:rPr>
          <w:rFonts w:ascii="Open Sans" w:hAnsi="Open Sans" w:cs="Open Sans"/>
          <w:b/>
          <w:sz w:val="28"/>
          <w:szCs w:val="28"/>
          <w:lang w:eastAsia="en-US"/>
        </w:rPr>
      </w:pPr>
    </w:p>
    <w:p w:rsidR="000F3F49" w:rsidRDefault="00FA72BA" w:rsidP="00B4175B">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FF6579">
        <w:rPr>
          <w:rFonts w:ascii="Open Sans" w:hAnsi="Open Sans" w:cs="Open Sans"/>
          <w:b/>
          <w:sz w:val="21"/>
          <w:szCs w:val="21"/>
          <w:lang w:eastAsia="en-US"/>
        </w:rPr>
        <w:t>21</w:t>
      </w:r>
      <w:r w:rsidR="002971FC">
        <w:rPr>
          <w:rFonts w:ascii="Open Sans" w:hAnsi="Open Sans" w:cs="Open Sans"/>
          <w:b/>
          <w:sz w:val="21"/>
          <w:szCs w:val="21"/>
          <w:lang w:eastAsia="en-US"/>
        </w:rPr>
        <w:t xml:space="preserve">. </w:t>
      </w:r>
      <w:r w:rsidR="00FF6579">
        <w:rPr>
          <w:rFonts w:ascii="Open Sans" w:hAnsi="Open Sans" w:cs="Open Sans"/>
          <w:b/>
          <w:sz w:val="21"/>
          <w:szCs w:val="21"/>
          <w:lang w:eastAsia="en-US"/>
        </w:rPr>
        <w:t xml:space="preserve">Februar </w:t>
      </w:r>
      <w:r w:rsidR="002971FC">
        <w:rPr>
          <w:rFonts w:ascii="Open Sans" w:hAnsi="Open Sans" w:cs="Open Sans"/>
          <w:b/>
          <w:sz w:val="21"/>
          <w:szCs w:val="21"/>
          <w:lang w:eastAsia="en-US"/>
        </w:rPr>
        <w:t xml:space="preserve">2019 </w:t>
      </w:r>
      <w:r w:rsidR="004040B5">
        <w:rPr>
          <w:rFonts w:ascii="Open Sans" w:hAnsi="Open Sans" w:cs="Open Sans"/>
          <w:sz w:val="21"/>
          <w:szCs w:val="21"/>
          <w:lang w:eastAsia="en-US"/>
        </w:rPr>
        <w:t xml:space="preserve">Offiziell Nationalpark- und </w:t>
      </w:r>
      <w:proofErr w:type="spellStart"/>
      <w:r w:rsidR="004040B5">
        <w:rPr>
          <w:rFonts w:ascii="Open Sans" w:hAnsi="Open Sans" w:cs="Open Sans"/>
          <w:sz w:val="21"/>
          <w:szCs w:val="21"/>
          <w:lang w:eastAsia="en-US"/>
        </w:rPr>
        <w:t>Biosphärenreservatspartner</w:t>
      </w:r>
      <w:proofErr w:type="spellEnd"/>
      <w:r w:rsidR="004040B5">
        <w:rPr>
          <w:rFonts w:ascii="Open Sans" w:hAnsi="Open Sans" w:cs="Open Sans"/>
          <w:sz w:val="21"/>
          <w:szCs w:val="21"/>
          <w:lang w:eastAsia="en-US"/>
        </w:rPr>
        <w:t xml:space="preserve"> darf sich ab jetzt die </w:t>
      </w:r>
      <w:r w:rsidR="00FF6579">
        <w:rPr>
          <w:rFonts w:ascii="Open Sans" w:hAnsi="Open Sans" w:cs="Open Sans"/>
          <w:sz w:val="21"/>
          <w:szCs w:val="21"/>
          <w:lang w:eastAsia="en-US"/>
        </w:rPr>
        <w:t xml:space="preserve">Ostfriesland Tourismus GmbH </w:t>
      </w:r>
      <w:r w:rsidR="004040B5">
        <w:rPr>
          <w:rFonts w:ascii="Open Sans" w:hAnsi="Open Sans" w:cs="Open Sans"/>
          <w:sz w:val="21"/>
          <w:szCs w:val="21"/>
          <w:lang w:eastAsia="en-US"/>
        </w:rPr>
        <w:t xml:space="preserve">(OTG) nennen. Die Urkundenvergabe fand heute </w:t>
      </w:r>
      <w:r w:rsidR="00D41AC4">
        <w:rPr>
          <w:rFonts w:ascii="Open Sans" w:hAnsi="Open Sans" w:cs="Open Sans"/>
          <w:sz w:val="21"/>
          <w:szCs w:val="21"/>
          <w:lang w:eastAsia="en-US"/>
        </w:rPr>
        <w:t xml:space="preserve">im Rahmen des Partner-Treffens </w:t>
      </w:r>
      <w:r w:rsidR="004040B5">
        <w:rPr>
          <w:rFonts w:ascii="Open Sans" w:hAnsi="Open Sans" w:cs="Open Sans"/>
          <w:sz w:val="21"/>
          <w:szCs w:val="21"/>
          <w:lang w:eastAsia="en-US"/>
        </w:rPr>
        <w:t>bei der Nationalparkverwaltung Niedersächsisches Watte</w:t>
      </w:r>
      <w:r w:rsidR="004040B5">
        <w:rPr>
          <w:rFonts w:ascii="Open Sans" w:hAnsi="Open Sans" w:cs="Open Sans"/>
          <w:sz w:val="21"/>
          <w:szCs w:val="21"/>
          <w:lang w:eastAsia="en-US"/>
        </w:rPr>
        <w:t>n</w:t>
      </w:r>
      <w:r w:rsidR="004040B5">
        <w:rPr>
          <w:rFonts w:ascii="Open Sans" w:hAnsi="Open Sans" w:cs="Open Sans"/>
          <w:sz w:val="21"/>
          <w:szCs w:val="21"/>
          <w:lang w:eastAsia="en-US"/>
        </w:rPr>
        <w:t>meer in Wilhelmshaven</w:t>
      </w:r>
      <w:r w:rsidR="004C29E1">
        <w:rPr>
          <w:rFonts w:ascii="Open Sans" w:hAnsi="Open Sans" w:cs="Open Sans"/>
          <w:sz w:val="21"/>
          <w:szCs w:val="21"/>
          <w:lang w:eastAsia="en-US"/>
        </w:rPr>
        <w:t xml:space="preserve"> statt. Die OTG verpflichtet sich damit freiwillig, bestimmte Qualität</w:t>
      </w:r>
      <w:r w:rsidR="004C29E1">
        <w:rPr>
          <w:rFonts w:ascii="Open Sans" w:hAnsi="Open Sans" w:cs="Open Sans"/>
          <w:sz w:val="21"/>
          <w:szCs w:val="21"/>
          <w:lang w:eastAsia="en-US"/>
        </w:rPr>
        <w:t>s</w:t>
      </w:r>
      <w:r w:rsidR="004C29E1">
        <w:rPr>
          <w:rFonts w:ascii="Open Sans" w:hAnsi="Open Sans" w:cs="Open Sans"/>
          <w:sz w:val="21"/>
          <w:szCs w:val="21"/>
          <w:lang w:eastAsia="en-US"/>
        </w:rPr>
        <w:t xml:space="preserve">kriterien und Gütestandards </w:t>
      </w:r>
      <w:r w:rsidR="00D41AC4">
        <w:rPr>
          <w:rFonts w:ascii="Open Sans" w:hAnsi="Open Sans" w:cs="Open Sans"/>
          <w:sz w:val="21"/>
          <w:szCs w:val="21"/>
          <w:lang w:eastAsia="en-US"/>
        </w:rPr>
        <w:t xml:space="preserve">zum Schutz des Wattenmeeres </w:t>
      </w:r>
      <w:r w:rsidR="004C29E1">
        <w:rPr>
          <w:rFonts w:ascii="Open Sans" w:hAnsi="Open Sans" w:cs="Open Sans"/>
          <w:sz w:val="21"/>
          <w:szCs w:val="21"/>
          <w:lang w:eastAsia="en-US"/>
        </w:rPr>
        <w:t>ein</w:t>
      </w:r>
      <w:r w:rsidR="00D41AC4">
        <w:rPr>
          <w:rFonts w:ascii="Open Sans" w:hAnsi="Open Sans" w:cs="Open Sans"/>
          <w:sz w:val="21"/>
          <w:szCs w:val="21"/>
          <w:lang w:eastAsia="en-US"/>
        </w:rPr>
        <w:t>zuhalten.</w:t>
      </w:r>
      <w:r w:rsidR="00C00FB6">
        <w:rPr>
          <w:rFonts w:ascii="Open Sans" w:hAnsi="Open Sans" w:cs="Open Sans"/>
          <w:sz w:val="21"/>
          <w:szCs w:val="21"/>
          <w:lang w:eastAsia="en-US"/>
        </w:rPr>
        <w:t xml:space="preserve">  </w:t>
      </w:r>
    </w:p>
    <w:p w:rsidR="00B328E6" w:rsidRDefault="00B328E6" w:rsidP="00B4175B">
      <w:pPr>
        <w:rPr>
          <w:rFonts w:ascii="Open Sans" w:hAnsi="Open Sans" w:cs="Open Sans"/>
          <w:sz w:val="21"/>
          <w:szCs w:val="21"/>
        </w:rPr>
      </w:pPr>
    </w:p>
    <w:p w:rsidR="00B328E6" w:rsidRPr="00B328E6" w:rsidRDefault="00B328E6" w:rsidP="00B4175B">
      <w:pPr>
        <w:rPr>
          <w:rFonts w:ascii="Open Sans" w:hAnsi="Open Sans" w:cs="Open Sans"/>
          <w:b/>
          <w:sz w:val="21"/>
          <w:szCs w:val="21"/>
        </w:rPr>
      </w:pPr>
      <w:r w:rsidRPr="00B328E6">
        <w:rPr>
          <w:rFonts w:ascii="Open Sans" w:hAnsi="Open Sans" w:cs="Open Sans"/>
          <w:b/>
          <w:sz w:val="21"/>
          <w:szCs w:val="21"/>
        </w:rPr>
        <w:t>Freiwillige Selbstverpflichtung zum Schutz des Wattenmeeres</w:t>
      </w:r>
    </w:p>
    <w:p w:rsidR="00426783" w:rsidRPr="00426783" w:rsidRDefault="00E06437" w:rsidP="00426783">
      <w:pPr>
        <w:pStyle w:val="Default"/>
        <w:rPr>
          <w:rFonts w:ascii="Georgia" w:hAnsi="Georgia" w:cs="Georgia"/>
          <w:sz w:val="20"/>
          <w:szCs w:val="20"/>
        </w:rPr>
      </w:pPr>
      <w:r>
        <w:rPr>
          <w:rFonts w:ascii="Open Sans" w:hAnsi="Open Sans" w:cs="Open Sans"/>
          <w:sz w:val="21"/>
          <w:szCs w:val="21"/>
        </w:rPr>
        <w:t xml:space="preserve">Neben </w:t>
      </w:r>
      <w:r w:rsidR="00DA0F0F">
        <w:rPr>
          <w:rFonts w:ascii="Open Sans" w:hAnsi="Open Sans" w:cs="Open Sans"/>
          <w:sz w:val="21"/>
          <w:szCs w:val="21"/>
        </w:rPr>
        <w:t xml:space="preserve">dem </w:t>
      </w:r>
      <w:r>
        <w:rPr>
          <w:rFonts w:ascii="Open Sans" w:hAnsi="Open Sans" w:cs="Open Sans"/>
          <w:sz w:val="21"/>
          <w:szCs w:val="21"/>
        </w:rPr>
        <w:t>Wissenstransfer zum Thema Wattenmeer zielen die</w:t>
      </w:r>
      <w:r w:rsidR="000B26C7">
        <w:rPr>
          <w:rFonts w:ascii="Open Sans" w:hAnsi="Open Sans" w:cs="Open Sans"/>
          <w:sz w:val="21"/>
          <w:szCs w:val="21"/>
        </w:rPr>
        <w:t xml:space="preserve"> Kriterien</w:t>
      </w:r>
      <w:r w:rsidR="00426783">
        <w:rPr>
          <w:rFonts w:ascii="Open Sans" w:hAnsi="Open Sans" w:cs="Open Sans"/>
          <w:sz w:val="21"/>
          <w:szCs w:val="21"/>
        </w:rPr>
        <w:t xml:space="preserve"> zur A</w:t>
      </w:r>
      <w:r w:rsidR="00426783">
        <w:rPr>
          <w:rFonts w:ascii="Open Sans" w:hAnsi="Open Sans" w:cs="Open Sans"/>
          <w:sz w:val="21"/>
          <w:szCs w:val="21"/>
        </w:rPr>
        <w:t>n</w:t>
      </w:r>
      <w:r w:rsidR="00426783">
        <w:rPr>
          <w:rFonts w:ascii="Open Sans" w:hAnsi="Open Sans" w:cs="Open Sans"/>
          <w:sz w:val="21"/>
          <w:szCs w:val="21"/>
        </w:rPr>
        <w:t xml:space="preserve">erkennung der Partnerschaft </w:t>
      </w:r>
      <w:r>
        <w:rPr>
          <w:rFonts w:ascii="Open Sans" w:hAnsi="Open Sans" w:cs="Open Sans"/>
          <w:sz w:val="21"/>
          <w:szCs w:val="21"/>
        </w:rPr>
        <w:t>u. a.</w:t>
      </w:r>
      <w:r w:rsidR="000B26C7">
        <w:rPr>
          <w:rFonts w:ascii="Open Sans" w:hAnsi="Open Sans" w:cs="Open Sans"/>
          <w:sz w:val="21"/>
          <w:szCs w:val="21"/>
        </w:rPr>
        <w:t xml:space="preserve"> </w:t>
      </w:r>
      <w:r w:rsidR="00426783">
        <w:rPr>
          <w:rFonts w:ascii="Open Sans" w:hAnsi="Open Sans" w:cs="Open Sans"/>
          <w:sz w:val="21"/>
          <w:szCs w:val="21"/>
        </w:rPr>
        <w:t xml:space="preserve">auf den nachhaltigen </w:t>
      </w:r>
      <w:r w:rsidR="00DA0F0F">
        <w:rPr>
          <w:rFonts w:ascii="Open Sans" w:hAnsi="Open Sans" w:cs="Open Sans"/>
          <w:sz w:val="21"/>
          <w:szCs w:val="21"/>
        </w:rPr>
        <w:t>Ressourcenu</w:t>
      </w:r>
      <w:r w:rsidR="00426783">
        <w:rPr>
          <w:rFonts w:ascii="Open Sans" w:hAnsi="Open Sans" w:cs="Open Sans"/>
          <w:sz w:val="21"/>
          <w:szCs w:val="21"/>
        </w:rPr>
        <w:t>mgang seitens der beteiligten U</w:t>
      </w:r>
      <w:r w:rsidR="00426783">
        <w:rPr>
          <w:rFonts w:ascii="Open Sans" w:hAnsi="Open Sans" w:cs="Open Sans"/>
          <w:sz w:val="21"/>
          <w:szCs w:val="21"/>
        </w:rPr>
        <w:t>n</w:t>
      </w:r>
      <w:r w:rsidR="00426783">
        <w:rPr>
          <w:rFonts w:ascii="Open Sans" w:hAnsi="Open Sans" w:cs="Open Sans"/>
          <w:sz w:val="21"/>
          <w:szCs w:val="21"/>
        </w:rPr>
        <w:t xml:space="preserve">ternehmen ab. </w:t>
      </w:r>
      <w:r w:rsidR="00C40296">
        <w:rPr>
          <w:rFonts w:ascii="Open Sans" w:hAnsi="Open Sans" w:cs="Open Sans"/>
          <w:sz w:val="21"/>
          <w:szCs w:val="21"/>
        </w:rPr>
        <w:t xml:space="preserve">So </w:t>
      </w:r>
      <w:r w:rsidR="000658E2">
        <w:rPr>
          <w:rFonts w:ascii="Open Sans" w:hAnsi="Open Sans" w:cs="Open Sans"/>
          <w:sz w:val="21"/>
          <w:szCs w:val="21"/>
        </w:rPr>
        <w:t xml:space="preserve">verzichtet </w:t>
      </w:r>
      <w:r w:rsidR="00426783">
        <w:rPr>
          <w:rFonts w:ascii="Open Sans" w:hAnsi="Open Sans" w:cs="Open Sans"/>
          <w:sz w:val="21"/>
          <w:szCs w:val="21"/>
        </w:rPr>
        <w:t>die</w:t>
      </w:r>
      <w:r w:rsidR="00C40296">
        <w:rPr>
          <w:rFonts w:ascii="Open Sans" w:hAnsi="Open Sans" w:cs="Open Sans"/>
          <w:sz w:val="21"/>
          <w:szCs w:val="21"/>
        </w:rPr>
        <w:t xml:space="preserve"> OTG </w:t>
      </w:r>
      <w:r w:rsidR="00426783">
        <w:rPr>
          <w:rFonts w:ascii="Open Sans" w:hAnsi="Open Sans" w:cs="Open Sans"/>
          <w:sz w:val="21"/>
          <w:szCs w:val="21"/>
        </w:rPr>
        <w:t xml:space="preserve">im Betrieb </w:t>
      </w:r>
      <w:r w:rsidR="00C40296">
        <w:rPr>
          <w:rFonts w:ascii="Open Sans" w:hAnsi="Open Sans" w:cs="Open Sans"/>
          <w:sz w:val="21"/>
          <w:szCs w:val="21"/>
        </w:rPr>
        <w:t xml:space="preserve">beispielsweise </w:t>
      </w:r>
      <w:r w:rsidR="00426783">
        <w:rPr>
          <w:rFonts w:ascii="Open Sans" w:hAnsi="Open Sans" w:cs="Open Sans"/>
          <w:sz w:val="21"/>
          <w:szCs w:val="21"/>
        </w:rPr>
        <w:t xml:space="preserve">auf </w:t>
      </w:r>
      <w:r w:rsidR="00426783" w:rsidRPr="00426783">
        <w:rPr>
          <w:rFonts w:ascii="Open Sans" w:hAnsi="Open Sans" w:cs="Open Sans"/>
          <w:sz w:val="21"/>
          <w:szCs w:val="21"/>
        </w:rPr>
        <w:t>chlor- und phosphatha</w:t>
      </w:r>
      <w:r w:rsidR="00426783" w:rsidRPr="00426783">
        <w:rPr>
          <w:rFonts w:ascii="Open Sans" w:hAnsi="Open Sans" w:cs="Open Sans"/>
          <w:sz w:val="21"/>
          <w:szCs w:val="21"/>
        </w:rPr>
        <w:t>l</w:t>
      </w:r>
      <w:r w:rsidR="00426783" w:rsidRPr="00426783">
        <w:rPr>
          <w:rFonts w:ascii="Open Sans" w:hAnsi="Open Sans" w:cs="Open Sans"/>
          <w:sz w:val="21"/>
          <w:szCs w:val="21"/>
        </w:rPr>
        <w:t>tige Reinigungsmitte</w:t>
      </w:r>
      <w:r w:rsidR="000658E2">
        <w:rPr>
          <w:rFonts w:ascii="Open Sans" w:hAnsi="Open Sans" w:cs="Open Sans"/>
          <w:sz w:val="21"/>
          <w:szCs w:val="21"/>
        </w:rPr>
        <w:t>l, Ei</w:t>
      </w:r>
      <w:r w:rsidR="00DA0F0F">
        <w:rPr>
          <w:rFonts w:ascii="Open Sans" w:hAnsi="Open Sans" w:cs="Open Sans"/>
          <w:sz w:val="21"/>
          <w:szCs w:val="21"/>
        </w:rPr>
        <w:t>nweggeschirr/-</w:t>
      </w:r>
      <w:proofErr w:type="spellStart"/>
      <w:r w:rsidR="00DA0F0F">
        <w:rPr>
          <w:rFonts w:ascii="Open Sans" w:hAnsi="Open Sans" w:cs="Open Sans"/>
          <w:sz w:val="21"/>
          <w:szCs w:val="21"/>
        </w:rPr>
        <w:t>f</w:t>
      </w:r>
      <w:r w:rsidR="00426783">
        <w:rPr>
          <w:rFonts w:ascii="Open Sans" w:hAnsi="Open Sans" w:cs="Open Sans"/>
          <w:sz w:val="21"/>
          <w:szCs w:val="21"/>
        </w:rPr>
        <w:t>la</w:t>
      </w:r>
      <w:r w:rsidR="000658E2">
        <w:rPr>
          <w:rFonts w:ascii="Open Sans" w:hAnsi="Open Sans" w:cs="Open Sans"/>
          <w:sz w:val="21"/>
          <w:szCs w:val="21"/>
        </w:rPr>
        <w:t>schen</w:t>
      </w:r>
      <w:proofErr w:type="spellEnd"/>
      <w:r w:rsidR="000658E2">
        <w:rPr>
          <w:rFonts w:ascii="Open Sans" w:hAnsi="Open Sans" w:cs="Open Sans"/>
          <w:sz w:val="21"/>
          <w:szCs w:val="21"/>
        </w:rPr>
        <w:t xml:space="preserve"> und setzt auf Ök</w:t>
      </w:r>
      <w:r w:rsidR="00426783">
        <w:rPr>
          <w:rFonts w:ascii="Open Sans" w:hAnsi="Open Sans" w:cs="Open Sans"/>
          <w:sz w:val="21"/>
          <w:szCs w:val="21"/>
        </w:rPr>
        <w:t xml:space="preserve">ostrom </w:t>
      </w:r>
      <w:r w:rsidR="000658E2">
        <w:rPr>
          <w:rFonts w:ascii="Open Sans" w:hAnsi="Open Sans" w:cs="Open Sans"/>
          <w:sz w:val="21"/>
          <w:szCs w:val="21"/>
        </w:rPr>
        <w:t>sowie energie</w:t>
      </w:r>
      <w:r w:rsidR="00426783">
        <w:rPr>
          <w:rFonts w:ascii="Open Sans" w:hAnsi="Open Sans" w:cs="Open Sans"/>
          <w:sz w:val="21"/>
          <w:szCs w:val="21"/>
        </w:rPr>
        <w:t>effiz</w:t>
      </w:r>
      <w:r w:rsidR="000658E2">
        <w:rPr>
          <w:rFonts w:ascii="Open Sans" w:hAnsi="Open Sans" w:cs="Open Sans"/>
          <w:sz w:val="21"/>
          <w:szCs w:val="21"/>
        </w:rPr>
        <w:t>i</w:t>
      </w:r>
      <w:r w:rsidR="000658E2">
        <w:rPr>
          <w:rFonts w:ascii="Open Sans" w:hAnsi="Open Sans" w:cs="Open Sans"/>
          <w:sz w:val="21"/>
          <w:szCs w:val="21"/>
        </w:rPr>
        <w:t>ente</w:t>
      </w:r>
      <w:r w:rsidR="00426783">
        <w:rPr>
          <w:rFonts w:ascii="Open Sans" w:hAnsi="Open Sans" w:cs="Open Sans"/>
          <w:sz w:val="21"/>
          <w:szCs w:val="21"/>
        </w:rPr>
        <w:t xml:space="preserve"> Geräte</w:t>
      </w:r>
      <w:r w:rsidR="000658E2">
        <w:rPr>
          <w:rFonts w:ascii="Open Sans" w:hAnsi="Open Sans" w:cs="Open Sans"/>
          <w:sz w:val="21"/>
          <w:szCs w:val="21"/>
        </w:rPr>
        <w:t>.</w:t>
      </w:r>
    </w:p>
    <w:p w:rsidR="000B1B09" w:rsidRDefault="000B1B09" w:rsidP="00B4175B">
      <w:pPr>
        <w:rPr>
          <w:rFonts w:ascii="Open Sans" w:hAnsi="Open Sans" w:cs="Open Sans"/>
          <w:sz w:val="21"/>
          <w:szCs w:val="21"/>
        </w:rPr>
      </w:pPr>
    </w:p>
    <w:p w:rsidR="005323AE" w:rsidRPr="005323AE" w:rsidRDefault="00FE4D11" w:rsidP="00B4175B">
      <w:pPr>
        <w:rPr>
          <w:rFonts w:ascii="Open Sans" w:hAnsi="Open Sans" w:cs="Open Sans"/>
          <w:sz w:val="21"/>
          <w:szCs w:val="21"/>
        </w:rPr>
      </w:pPr>
      <w:r>
        <w:rPr>
          <w:rFonts w:ascii="Open Sans" w:hAnsi="Open Sans" w:cs="Open Sans"/>
          <w:sz w:val="21"/>
          <w:szCs w:val="21"/>
        </w:rPr>
        <w:t>„Als Le</w:t>
      </w:r>
      <w:r w:rsidR="00C00FB6">
        <w:rPr>
          <w:rFonts w:ascii="Open Sans" w:hAnsi="Open Sans" w:cs="Open Sans"/>
          <w:sz w:val="21"/>
          <w:szCs w:val="21"/>
        </w:rPr>
        <w:t>ad</w:t>
      </w:r>
      <w:r>
        <w:rPr>
          <w:rFonts w:ascii="Open Sans" w:hAnsi="Open Sans" w:cs="Open Sans"/>
          <w:sz w:val="21"/>
          <w:szCs w:val="21"/>
        </w:rPr>
        <w:t xml:space="preserve">-Partner der Watten-Agenda </w:t>
      </w:r>
      <w:r w:rsidR="00C00FB6">
        <w:rPr>
          <w:rFonts w:ascii="Open Sans" w:hAnsi="Open Sans" w:cs="Open Sans"/>
          <w:sz w:val="21"/>
          <w:szCs w:val="21"/>
        </w:rPr>
        <w:t xml:space="preserve">arbeiten wir bereits </w:t>
      </w:r>
      <w:r w:rsidR="00E06437">
        <w:rPr>
          <w:rFonts w:ascii="Open Sans" w:hAnsi="Open Sans" w:cs="Open Sans"/>
          <w:sz w:val="21"/>
          <w:szCs w:val="21"/>
        </w:rPr>
        <w:t xml:space="preserve">sehr intensiv </w:t>
      </w:r>
      <w:r w:rsidR="009D7108">
        <w:rPr>
          <w:rFonts w:ascii="Open Sans" w:hAnsi="Open Sans" w:cs="Open Sans"/>
          <w:sz w:val="21"/>
          <w:szCs w:val="21"/>
        </w:rPr>
        <w:t xml:space="preserve">am </w:t>
      </w:r>
      <w:r w:rsidR="009C75F0" w:rsidRPr="005323AE">
        <w:rPr>
          <w:rFonts w:ascii="Open Sans" w:hAnsi="Open Sans" w:cs="Open Sans"/>
          <w:sz w:val="21"/>
          <w:szCs w:val="21"/>
        </w:rPr>
        <w:t xml:space="preserve">nachhaltigen und wertschätzenden Tourismus zum Erhalt und Schutz des Wattenmeeres </w:t>
      </w:r>
      <w:r w:rsidR="009D7108">
        <w:rPr>
          <w:rFonts w:ascii="Open Sans" w:hAnsi="Open Sans" w:cs="Open Sans"/>
          <w:sz w:val="21"/>
          <w:szCs w:val="21"/>
        </w:rPr>
        <w:t>innerhalb der deutsch-niederländischen Grenzregion</w:t>
      </w:r>
      <w:r w:rsidR="00E06437">
        <w:rPr>
          <w:rFonts w:ascii="Open Sans" w:hAnsi="Open Sans" w:cs="Open Sans"/>
          <w:sz w:val="21"/>
          <w:szCs w:val="21"/>
        </w:rPr>
        <w:t>. U</w:t>
      </w:r>
      <w:r w:rsidR="00E06437" w:rsidRPr="005323AE">
        <w:rPr>
          <w:rFonts w:ascii="Open Sans" w:hAnsi="Open Sans" w:cs="Open Sans"/>
          <w:sz w:val="21"/>
          <w:szCs w:val="21"/>
        </w:rPr>
        <w:t xml:space="preserve">nser Engagement im Partner-Netzwerk </w:t>
      </w:r>
      <w:r w:rsidR="00E06437">
        <w:rPr>
          <w:rFonts w:ascii="Open Sans" w:hAnsi="Open Sans" w:cs="Open Sans"/>
          <w:sz w:val="21"/>
          <w:szCs w:val="21"/>
        </w:rPr>
        <w:t xml:space="preserve">ist daher </w:t>
      </w:r>
      <w:r w:rsidR="007670EB">
        <w:rPr>
          <w:rFonts w:ascii="Open Sans" w:hAnsi="Open Sans" w:cs="Open Sans"/>
          <w:sz w:val="21"/>
          <w:szCs w:val="21"/>
        </w:rPr>
        <w:t>die</w:t>
      </w:r>
      <w:r w:rsidR="00E06437">
        <w:rPr>
          <w:rFonts w:ascii="Open Sans" w:hAnsi="Open Sans" w:cs="Open Sans"/>
          <w:sz w:val="21"/>
          <w:szCs w:val="21"/>
        </w:rPr>
        <w:t xml:space="preserve"> logische Konsequenz unserer bisherigen Aktivitäten“,</w:t>
      </w:r>
      <w:r w:rsidR="009C75F0">
        <w:rPr>
          <w:rFonts w:ascii="Open Sans" w:hAnsi="Open Sans" w:cs="Open Sans"/>
          <w:sz w:val="21"/>
          <w:szCs w:val="21"/>
        </w:rPr>
        <w:t xml:space="preserve"> erklärt Imke Wemken, Geschäft</w:t>
      </w:r>
      <w:r w:rsidR="009C75F0">
        <w:rPr>
          <w:rFonts w:ascii="Open Sans" w:hAnsi="Open Sans" w:cs="Open Sans"/>
          <w:sz w:val="21"/>
          <w:szCs w:val="21"/>
        </w:rPr>
        <w:t>s</w:t>
      </w:r>
      <w:r w:rsidR="009C75F0">
        <w:rPr>
          <w:rFonts w:ascii="Open Sans" w:hAnsi="Open Sans" w:cs="Open Sans"/>
          <w:sz w:val="21"/>
          <w:szCs w:val="21"/>
        </w:rPr>
        <w:t>führ</w:t>
      </w:r>
      <w:r w:rsidR="009C75F0">
        <w:rPr>
          <w:rFonts w:ascii="Open Sans" w:hAnsi="Open Sans" w:cs="Open Sans"/>
          <w:sz w:val="21"/>
          <w:szCs w:val="21"/>
        </w:rPr>
        <w:t>e</w:t>
      </w:r>
      <w:r w:rsidR="009C75F0">
        <w:rPr>
          <w:rFonts w:ascii="Open Sans" w:hAnsi="Open Sans" w:cs="Open Sans"/>
          <w:sz w:val="21"/>
          <w:szCs w:val="21"/>
        </w:rPr>
        <w:t xml:space="preserve">rin der OTG. </w:t>
      </w:r>
      <w:r w:rsidR="0073185F">
        <w:rPr>
          <w:rFonts w:ascii="Open Sans" w:hAnsi="Open Sans" w:cs="Open Sans"/>
          <w:sz w:val="21"/>
          <w:szCs w:val="21"/>
        </w:rPr>
        <w:t xml:space="preserve"> </w:t>
      </w:r>
    </w:p>
    <w:p w:rsidR="00192821" w:rsidRPr="005323AE" w:rsidRDefault="00192821" w:rsidP="00B4175B">
      <w:pPr>
        <w:rPr>
          <w:rFonts w:ascii="Open Sans" w:hAnsi="Open Sans" w:cs="Open Sans"/>
          <w:sz w:val="21"/>
          <w:szCs w:val="21"/>
        </w:rPr>
      </w:pPr>
    </w:p>
    <w:p w:rsidR="00C12385" w:rsidRPr="00CA244C" w:rsidRDefault="00CA244C" w:rsidP="00B4175B">
      <w:pPr>
        <w:rPr>
          <w:rFonts w:ascii="Open Sans" w:hAnsi="Open Sans" w:cs="Open Sans"/>
          <w:b/>
          <w:sz w:val="21"/>
          <w:szCs w:val="21"/>
        </w:rPr>
      </w:pPr>
      <w:r w:rsidRPr="00CA244C">
        <w:rPr>
          <w:rFonts w:ascii="Open Sans" w:hAnsi="Open Sans" w:cs="Open Sans"/>
          <w:b/>
          <w:sz w:val="21"/>
          <w:szCs w:val="21"/>
        </w:rPr>
        <w:t>Entwicklungsziele für die nächsten Jahre</w:t>
      </w:r>
    </w:p>
    <w:p w:rsidR="00CA244C" w:rsidRPr="00CA244C" w:rsidRDefault="00CA244C" w:rsidP="00CA244C">
      <w:pPr>
        <w:rPr>
          <w:rFonts w:ascii="Open Sans" w:hAnsi="Open Sans" w:cs="Open Sans"/>
          <w:sz w:val="21"/>
          <w:szCs w:val="21"/>
        </w:rPr>
      </w:pPr>
      <w:r w:rsidRPr="00CA244C">
        <w:rPr>
          <w:rFonts w:ascii="Open Sans" w:hAnsi="Open Sans" w:cs="Open Sans"/>
          <w:sz w:val="21"/>
          <w:szCs w:val="21"/>
        </w:rPr>
        <w:t xml:space="preserve">Zusätzlich zu den selbstaufgestellten Entwicklungszielen gibt der Vergaberat </w:t>
      </w:r>
      <w:r w:rsidR="005323AE">
        <w:rPr>
          <w:rFonts w:ascii="Open Sans" w:hAnsi="Open Sans" w:cs="Open Sans"/>
          <w:sz w:val="21"/>
          <w:szCs w:val="21"/>
        </w:rPr>
        <w:t xml:space="preserve">des Partner-Netzwerkes </w:t>
      </w:r>
      <w:r w:rsidRPr="00CA244C">
        <w:rPr>
          <w:rFonts w:ascii="Open Sans" w:hAnsi="Open Sans" w:cs="Open Sans"/>
          <w:sz w:val="21"/>
          <w:szCs w:val="21"/>
        </w:rPr>
        <w:t>weitere Ziele mit auf den Weg. Diese werden in</w:t>
      </w:r>
      <w:r w:rsidR="000B1B09">
        <w:rPr>
          <w:rFonts w:ascii="Open Sans" w:hAnsi="Open Sans" w:cs="Open Sans"/>
          <w:sz w:val="21"/>
          <w:szCs w:val="21"/>
        </w:rPr>
        <w:t xml:space="preserve">nerhalb der nächsten drei Jahre umgesetzt. </w:t>
      </w:r>
      <w:r w:rsidR="004E38A2">
        <w:rPr>
          <w:rFonts w:ascii="Open Sans" w:hAnsi="Open Sans" w:cs="Open Sans"/>
          <w:sz w:val="21"/>
          <w:szCs w:val="21"/>
        </w:rPr>
        <w:t>Beispielsweise wird die</w:t>
      </w:r>
      <w:r w:rsidR="000B1B09">
        <w:rPr>
          <w:rFonts w:ascii="Open Sans" w:hAnsi="Open Sans" w:cs="Open Sans"/>
          <w:sz w:val="21"/>
          <w:szCs w:val="21"/>
        </w:rPr>
        <w:t xml:space="preserve"> OTG bei ihren Printprodukten </w:t>
      </w:r>
      <w:r w:rsidR="000B1B09" w:rsidRPr="00CA244C">
        <w:rPr>
          <w:rFonts w:ascii="Open Sans" w:hAnsi="Open Sans" w:cs="Open Sans"/>
          <w:sz w:val="21"/>
          <w:szCs w:val="21"/>
        </w:rPr>
        <w:t>Recyclin</w:t>
      </w:r>
      <w:r w:rsidR="000B1B09" w:rsidRPr="00CA244C">
        <w:rPr>
          <w:rFonts w:ascii="Open Sans" w:hAnsi="Open Sans" w:cs="Open Sans"/>
          <w:sz w:val="21"/>
          <w:szCs w:val="21"/>
        </w:rPr>
        <w:t>g</w:t>
      </w:r>
      <w:r w:rsidR="000B1B09" w:rsidRPr="00CA244C">
        <w:rPr>
          <w:rFonts w:ascii="Open Sans" w:hAnsi="Open Sans" w:cs="Open Sans"/>
          <w:sz w:val="21"/>
          <w:szCs w:val="21"/>
        </w:rPr>
        <w:t>papier</w:t>
      </w:r>
      <w:r w:rsidR="000B1B09">
        <w:rPr>
          <w:rFonts w:ascii="Open Sans" w:hAnsi="Open Sans" w:cs="Open Sans"/>
          <w:sz w:val="21"/>
          <w:szCs w:val="21"/>
        </w:rPr>
        <w:t xml:space="preserve"> einsetzen</w:t>
      </w:r>
      <w:r w:rsidR="00D41AC4">
        <w:rPr>
          <w:rFonts w:ascii="Open Sans" w:hAnsi="Open Sans" w:cs="Open Sans"/>
          <w:sz w:val="21"/>
          <w:szCs w:val="21"/>
        </w:rPr>
        <w:t xml:space="preserve"> und </w:t>
      </w:r>
      <w:r w:rsidR="005323AE">
        <w:rPr>
          <w:rFonts w:ascii="Open Sans" w:hAnsi="Open Sans" w:cs="Open Sans"/>
          <w:sz w:val="21"/>
          <w:szCs w:val="21"/>
        </w:rPr>
        <w:t>die</w:t>
      </w:r>
      <w:r w:rsidR="00532AF1">
        <w:rPr>
          <w:rFonts w:ascii="Open Sans" w:hAnsi="Open Sans" w:cs="Open Sans"/>
          <w:sz w:val="21"/>
          <w:szCs w:val="21"/>
        </w:rPr>
        <w:t xml:space="preserve"> eigenen Partner</w:t>
      </w:r>
      <w:r w:rsidR="00D41AC4">
        <w:rPr>
          <w:rFonts w:ascii="Open Sans" w:hAnsi="Open Sans" w:cs="Open Sans"/>
          <w:sz w:val="21"/>
          <w:szCs w:val="21"/>
        </w:rPr>
        <w:t xml:space="preserve"> weiter für das Thema </w:t>
      </w:r>
      <w:r w:rsidR="00532AF1">
        <w:rPr>
          <w:rFonts w:ascii="Open Sans" w:hAnsi="Open Sans" w:cs="Open Sans"/>
          <w:sz w:val="21"/>
          <w:szCs w:val="21"/>
        </w:rPr>
        <w:t xml:space="preserve">sensibilisieren. </w:t>
      </w:r>
    </w:p>
    <w:p w:rsidR="00CA244C" w:rsidRPr="00CA244C" w:rsidRDefault="00CA244C" w:rsidP="00CA244C">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DA0F0F">
        <w:rPr>
          <w:rFonts w:ascii="Open Sans" w:hAnsi="Open Sans" w:cs="Open Sans"/>
          <w:sz w:val="18"/>
          <w:szCs w:val="18"/>
        </w:rPr>
        <w:t>2.</w:t>
      </w:r>
      <w:r w:rsidR="006375BD">
        <w:rPr>
          <w:rFonts w:ascii="Open Sans" w:hAnsi="Open Sans" w:cs="Open Sans"/>
          <w:sz w:val="18"/>
          <w:szCs w:val="18"/>
        </w:rPr>
        <w:t>085</w:t>
      </w:r>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6C7" w:rsidRDefault="000B26C7" w:rsidP="008D2F10">
      <w:r>
        <w:separator/>
      </w:r>
    </w:p>
  </w:endnote>
  <w:endnote w:type="continuationSeparator" w:id="0">
    <w:p w:rsidR="000B26C7" w:rsidRDefault="000B26C7"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C7" w:rsidRPr="00661DF7" w:rsidRDefault="000B26C7"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0B26C7" w:rsidRPr="00661DF7" w:rsidRDefault="000B26C7"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B26C7" w:rsidRPr="00661DF7" w:rsidRDefault="000B26C7"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B26C7" w:rsidRPr="00661DF7" w:rsidRDefault="000B26C7"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B26C7" w:rsidRPr="00661DF7" w:rsidRDefault="000B26C7"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B26C7" w:rsidRPr="00661DF7" w:rsidRDefault="000B26C7"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B26C7" w:rsidRPr="00661DF7" w:rsidRDefault="000B26C7"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B26C7" w:rsidRPr="00661DF7" w:rsidRDefault="000B26C7"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B26C7" w:rsidRDefault="000B26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6C7" w:rsidRDefault="000B26C7" w:rsidP="008D2F10">
      <w:r>
        <w:separator/>
      </w:r>
    </w:p>
  </w:footnote>
  <w:footnote w:type="continuationSeparator" w:id="0">
    <w:p w:rsidR="000B26C7" w:rsidRDefault="000B26C7"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C7" w:rsidRDefault="000B26C7"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15BD"/>
    <w:rsid w:val="00025173"/>
    <w:rsid w:val="000263DE"/>
    <w:rsid w:val="00032271"/>
    <w:rsid w:val="00035B05"/>
    <w:rsid w:val="000420E7"/>
    <w:rsid w:val="000479AB"/>
    <w:rsid w:val="0005336D"/>
    <w:rsid w:val="00060545"/>
    <w:rsid w:val="000640C9"/>
    <w:rsid w:val="000658E2"/>
    <w:rsid w:val="0007527C"/>
    <w:rsid w:val="0008060A"/>
    <w:rsid w:val="00083A69"/>
    <w:rsid w:val="0008761F"/>
    <w:rsid w:val="000A4342"/>
    <w:rsid w:val="000B1B09"/>
    <w:rsid w:val="000B20FE"/>
    <w:rsid w:val="000B26C7"/>
    <w:rsid w:val="000B4939"/>
    <w:rsid w:val="000B718E"/>
    <w:rsid w:val="000D188C"/>
    <w:rsid w:val="000E04C7"/>
    <w:rsid w:val="000F3F49"/>
    <w:rsid w:val="000F74B1"/>
    <w:rsid w:val="001024E0"/>
    <w:rsid w:val="00104B30"/>
    <w:rsid w:val="00110707"/>
    <w:rsid w:val="001113B3"/>
    <w:rsid w:val="00113566"/>
    <w:rsid w:val="00115CB5"/>
    <w:rsid w:val="00135C9D"/>
    <w:rsid w:val="00137BBC"/>
    <w:rsid w:val="00142CAD"/>
    <w:rsid w:val="0014773C"/>
    <w:rsid w:val="00154A05"/>
    <w:rsid w:val="00156915"/>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040B5"/>
    <w:rsid w:val="004066C7"/>
    <w:rsid w:val="00422735"/>
    <w:rsid w:val="004238CA"/>
    <w:rsid w:val="00423AEE"/>
    <w:rsid w:val="0042616A"/>
    <w:rsid w:val="00426783"/>
    <w:rsid w:val="0043051B"/>
    <w:rsid w:val="004505C0"/>
    <w:rsid w:val="00463582"/>
    <w:rsid w:val="00477B1B"/>
    <w:rsid w:val="00487D74"/>
    <w:rsid w:val="00496433"/>
    <w:rsid w:val="004A48DA"/>
    <w:rsid w:val="004C29E1"/>
    <w:rsid w:val="004C534E"/>
    <w:rsid w:val="004C5C1B"/>
    <w:rsid w:val="004D4E2A"/>
    <w:rsid w:val="004E38A2"/>
    <w:rsid w:val="004F21CC"/>
    <w:rsid w:val="004F4DB7"/>
    <w:rsid w:val="004F5DC8"/>
    <w:rsid w:val="00500377"/>
    <w:rsid w:val="00501368"/>
    <w:rsid w:val="00501DCF"/>
    <w:rsid w:val="00514803"/>
    <w:rsid w:val="0051649A"/>
    <w:rsid w:val="0052051E"/>
    <w:rsid w:val="00530366"/>
    <w:rsid w:val="00531E69"/>
    <w:rsid w:val="005323AE"/>
    <w:rsid w:val="00532AF1"/>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0628F"/>
    <w:rsid w:val="006133EB"/>
    <w:rsid w:val="0061771F"/>
    <w:rsid w:val="0062526C"/>
    <w:rsid w:val="006375BD"/>
    <w:rsid w:val="0065382F"/>
    <w:rsid w:val="006566EC"/>
    <w:rsid w:val="00661B19"/>
    <w:rsid w:val="00661DF7"/>
    <w:rsid w:val="0067425E"/>
    <w:rsid w:val="006A5230"/>
    <w:rsid w:val="006B4EB2"/>
    <w:rsid w:val="006C1307"/>
    <w:rsid w:val="006C476D"/>
    <w:rsid w:val="006C5053"/>
    <w:rsid w:val="006C55AB"/>
    <w:rsid w:val="006D7304"/>
    <w:rsid w:val="006E554B"/>
    <w:rsid w:val="006E67B0"/>
    <w:rsid w:val="006F5D85"/>
    <w:rsid w:val="00702460"/>
    <w:rsid w:val="00710CD7"/>
    <w:rsid w:val="00711784"/>
    <w:rsid w:val="00722952"/>
    <w:rsid w:val="007317D4"/>
    <w:rsid w:val="0073185F"/>
    <w:rsid w:val="007421E1"/>
    <w:rsid w:val="00746F42"/>
    <w:rsid w:val="00751DFF"/>
    <w:rsid w:val="007670EB"/>
    <w:rsid w:val="00767ED5"/>
    <w:rsid w:val="007832F3"/>
    <w:rsid w:val="00786C52"/>
    <w:rsid w:val="0079038D"/>
    <w:rsid w:val="007A04DB"/>
    <w:rsid w:val="007A4A03"/>
    <w:rsid w:val="007A7CA7"/>
    <w:rsid w:val="007B36ED"/>
    <w:rsid w:val="007C3111"/>
    <w:rsid w:val="007C7162"/>
    <w:rsid w:val="007C74DB"/>
    <w:rsid w:val="007E66D7"/>
    <w:rsid w:val="007F33B3"/>
    <w:rsid w:val="00800752"/>
    <w:rsid w:val="00806D50"/>
    <w:rsid w:val="00811003"/>
    <w:rsid w:val="00813C7B"/>
    <w:rsid w:val="00820836"/>
    <w:rsid w:val="00826949"/>
    <w:rsid w:val="008329EE"/>
    <w:rsid w:val="00837648"/>
    <w:rsid w:val="00847E6A"/>
    <w:rsid w:val="00861DFF"/>
    <w:rsid w:val="00863949"/>
    <w:rsid w:val="00867258"/>
    <w:rsid w:val="008747D9"/>
    <w:rsid w:val="00876C01"/>
    <w:rsid w:val="008809F2"/>
    <w:rsid w:val="00880DF3"/>
    <w:rsid w:val="00890285"/>
    <w:rsid w:val="00895B0F"/>
    <w:rsid w:val="00897197"/>
    <w:rsid w:val="008B5BB4"/>
    <w:rsid w:val="008C7120"/>
    <w:rsid w:val="008D2F10"/>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2FDE"/>
    <w:rsid w:val="00A05DE6"/>
    <w:rsid w:val="00A157A5"/>
    <w:rsid w:val="00A22EB7"/>
    <w:rsid w:val="00A2714A"/>
    <w:rsid w:val="00A41AD3"/>
    <w:rsid w:val="00A426B7"/>
    <w:rsid w:val="00A42ABD"/>
    <w:rsid w:val="00A55A4B"/>
    <w:rsid w:val="00A63C14"/>
    <w:rsid w:val="00A7056F"/>
    <w:rsid w:val="00A76450"/>
    <w:rsid w:val="00A86EF0"/>
    <w:rsid w:val="00A9066A"/>
    <w:rsid w:val="00AC3814"/>
    <w:rsid w:val="00AE3C5C"/>
    <w:rsid w:val="00B10519"/>
    <w:rsid w:val="00B328E6"/>
    <w:rsid w:val="00B33CF9"/>
    <w:rsid w:val="00B4175B"/>
    <w:rsid w:val="00B5084D"/>
    <w:rsid w:val="00B55AED"/>
    <w:rsid w:val="00B56D08"/>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23B57"/>
    <w:rsid w:val="00D23BB5"/>
    <w:rsid w:val="00D26AAE"/>
    <w:rsid w:val="00D35976"/>
    <w:rsid w:val="00D41AC4"/>
    <w:rsid w:val="00D45F7A"/>
    <w:rsid w:val="00DA0F0F"/>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06437"/>
    <w:rsid w:val="00E133DC"/>
    <w:rsid w:val="00E32D6B"/>
    <w:rsid w:val="00E44DBA"/>
    <w:rsid w:val="00E75861"/>
    <w:rsid w:val="00E84D4F"/>
    <w:rsid w:val="00E8645A"/>
    <w:rsid w:val="00E952F8"/>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869FE"/>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297F1-032A-4F46-B62E-C3D98C3F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24</cp:revision>
  <cp:lastPrinted>2019-01-25T08:53:00Z</cp:lastPrinted>
  <dcterms:created xsi:type="dcterms:W3CDTF">2019-01-23T16:32:00Z</dcterms:created>
  <dcterms:modified xsi:type="dcterms:W3CDTF">2019-02-18T08:55:00Z</dcterms:modified>
</cp:coreProperties>
</file>